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47D3F" w14:textId="77777777" w:rsidR="001C2F52" w:rsidRPr="001A5059" w:rsidRDefault="001C2F52" w:rsidP="001C2F52">
      <w:pPr>
        <w:spacing w:line="276" w:lineRule="auto"/>
        <w:rPr>
          <w:rFonts w:ascii="Calibri" w:hAnsi="Calibri"/>
          <w:b/>
          <w:sz w:val="40"/>
          <w:szCs w:val="40"/>
          <w:lang w:eastAsia="nb-NO"/>
        </w:rPr>
      </w:pPr>
      <w:r w:rsidRPr="001A5059">
        <w:rPr>
          <w:rFonts w:ascii="Calibri" w:hAnsi="Calibri"/>
          <w:b/>
          <w:sz w:val="40"/>
          <w:szCs w:val="40"/>
          <w:lang w:eastAsia="nb-NO"/>
        </w:rPr>
        <w:t>Sjekk bredden i tilretteleggingstiltakene</w:t>
      </w:r>
    </w:p>
    <w:p w14:paraId="6A0584BE" w14:textId="77777777" w:rsidR="001C2F52" w:rsidRPr="001C2F52" w:rsidRDefault="001C2F52" w:rsidP="001C2F52">
      <w:pPr>
        <w:spacing w:line="276" w:lineRule="auto"/>
        <w:rPr>
          <w:rFonts w:ascii="Calibri" w:hAnsi="Calibri"/>
          <w:lang w:eastAsia="nb-NO"/>
        </w:rPr>
      </w:pPr>
    </w:p>
    <w:p w14:paraId="70C26954" w14:textId="77777777" w:rsidR="001C2F52" w:rsidRDefault="001C2F52" w:rsidP="001C2F52">
      <w:pPr>
        <w:spacing w:line="276" w:lineRule="auto"/>
        <w:rPr>
          <w:rFonts w:ascii="Calibri" w:hAnsi="Calibri"/>
          <w:lang w:eastAsia="nb-NO"/>
        </w:rPr>
      </w:pPr>
      <w:r w:rsidRPr="001C2F52">
        <w:rPr>
          <w:rFonts w:ascii="Calibri" w:hAnsi="Calibri"/>
          <w:lang w:eastAsia="nb-NO"/>
        </w:rPr>
        <w:t>Tilrettelegging for å tilpasse helsemessige behov til abeidsplassens krav kan gjøres på ulike måter. Tilpasninger kan være aktuelle både før, under og etter sykmelding.  Her følger en liste over noen måter å tilrettelegge på. Virksomheter som ønsker å få oversikt og lære av sine egne erfaringer kan kartlegge hvilke av disse de anvender og omfanget av dem.</w:t>
      </w:r>
    </w:p>
    <w:p w14:paraId="6D4FB978" w14:textId="77777777" w:rsidR="001C2F52" w:rsidRDefault="001C2F52" w:rsidP="001C2F52">
      <w:pPr>
        <w:spacing w:line="276" w:lineRule="auto"/>
        <w:rPr>
          <w:rFonts w:ascii="Calibri" w:hAnsi="Calibri"/>
          <w:lang w:eastAsia="nb-NO"/>
        </w:rPr>
      </w:pPr>
    </w:p>
    <w:p w14:paraId="268B1779" w14:textId="77777777" w:rsidR="001C2F52" w:rsidRPr="001C2F52" w:rsidRDefault="001C2F52" w:rsidP="001C2F52">
      <w:pPr>
        <w:spacing w:line="276" w:lineRule="auto"/>
        <w:rPr>
          <w:rFonts w:ascii="Calibri" w:hAnsi="Calibri"/>
          <w:lang w:eastAsia="nb-NO"/>
        </w:rPr>
      </w:pPr>
      <w:r w:rsidRPr="001C2F52">
        <w:rPr>
          <w:rFonts w:ascii="Calibri" w:hAnsi="Calibri"/>
          <w:lang w:eastAsia="nb-NO"/>
        </w:rPr>
        <w:t>Vurder hvert tiltak etter skalaen. Gjør til slutt en helhetsvurdering og bestem om det er behov for tiltak:</w:t>
      </w:r>
    </w:p>
    <w:p w14:paraId="41103F92" w14:textId="77777777" w:rsidR="001C2F52" w:rsidRDefault="001C2F52" w:rsidP="001C2F52">
      <w:pPr>
        <w:spacing w:line="276" w:lineRule="auto"/>
        <w:rPr>
          <w:rFonts w:ascii="Calibri" w:eastAsia="Times New Roman" w:hAnsi="Calibri"/>
          <w:lang w:eastAsia="nb-NO"/>
        </w:rPr>
      </w:pPr>
    </w:p>
    <w:p w14:paraId="276389E0" w14:textId="77777777" w:rsidR="001C2F52" w:rsidRPr="00A07897" w:rsidRDefault="001C2F52" w:rsidP="001C2F52">
      <w:pPr>
        <w:spacing w:line="276" w:lineRule="auto"/>
        <w:rPr>
          <w:rFonts w:ascii="Calibri" w:hAnsi="Calibri"/>
          <w:b/>
          <w:sz w:val="32"/>
          <w:szCs w:val="32"/>
          <w:lang w:eastAsia="nb-NO"/>
        </w:rPr>
      </w:pPr>
      <w:r w:rsidRPr="00A07897">
        <w:rPr>
          <w:rFonts w:ascii="Calibri" w:eastAsia="Times New Roman" w:hAnsi="Calibri"/>
          <w:b/>
          <w:sz w:val="32"/>
          <w:szCs w:val="32"/>
          <w:lang w:eastAsia="nb-NO"/>
        </w:rPr>
        <w:t>Organisatoriske tiltak</w:t>
      </w:r>
    </w:p>
    <w:p w14:paraId="30AD14F1" w14:textId="77777777" w:rsidR="001C2F52" w:rsidRPr="001C2F52" w:rsidRDefault="001C2F52" w:rsidP="001C2F52">
      <w:pPr>
        <w:spacing w:line="276" w:lineRule="auto"/>
        <w:rPr>
          <w:rFonts w:ascii="Calibri" w:hAnsi="Calibri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8"/>
        <w:gridCol w:w="1797"/>
        <w:gridCol w:w="4241"/>
      </w:tblGrid>
      <w:tr w:rsidR="001C2F52" w:rsidRPr="001C2F52" w14:paraId="0647859A" w14:textId="77777777" w:rsidTr="001C2F52">
        <w:tc>
          <w:tcPr>
            <w:tcW w:w="3018" w:type="dxa"/>
            <w:vAlign w:val="center"/>
          </w:tcPr>
          <w:p w14:paraId="7B092EB9" w14:textId="77777777" w:rsidR="001C2F52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  <w:r>
              <w:rPr>
                <w:rFonts w:ascii="Calibri" w:hAnsi="Calibri"/>
                <w:lang w:eastAsia="nb-NO"/>
              </w:rPr>
              <w:t>Tiltak</w:t>
            </w:r>
          </w:p>
        </w:tc>
        <w:tc>
          <w:tcPr>
            <w:tcW w:w="1797" w:type="dxa"/>
            <w:vAlign w:val="center"/>
          </w:tcPr>
          <w:p w14:paraId="2A5272DC" w14:textId="77777777" w:rsidR="001A5059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</w:p>
          <w:p w14:paraId="380D1AF1" w14:textId="77777777" w:rsidR="001C2F52" w:rsidRDefault="001C2F52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Brukt lite/mye</w:t>
            </w:r>
          </w:p>
          <w:p w14:paraId="69CF7227" w14:textId="77777777" w:rsidR="001A5059" w:rsidRPr="001C2F52" w:rsidRDefault="001C2F52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>
              <w:rPr>
                <w:rFonts w:ascii="Calibri" w:eastAsia="Times New Roman" w:hAnsi="Calibri"/>
                <w:lang w:eastAsia="nb-NO"/>
              </w:rPr>
              <w:t>1-2-3-4-5</w:t>
            </w:r>
          </w:p>
        </w:tc>
        <w:tc>
          <w:tcPr>
            <w:tcW w:w="4241" w:type="dxa"/>
            <w:vAlign w:val="center"/>
          </w:tcPr>
          <w:p w14:paraId="565B43DE" w14:textId="77777777" w:rsidR="001A5059" w:rsidRPr="001A5059" w:rsidRDefault="001C2F52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Kan tiltaket brukes mer?</w:t>
            </w:r>
          </w:p>
        </w:tc>
      </w:tr>
      <w:tr w:rsidR="001C2F52" w:rsidRPr="001C2F52" w14:paraId="0F5B82D4" w14:textId="77777777" w:rsidTr="001C2F52">
        <w:tc>
          <w:tcPr>
            <w:tcW w:w="3018" w:type="dxa"/>
            <w:vAlign w:val="center"/>
          </w:tcPr>
          <w:p w14:paraId="00DD1248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Justere arbeidsdeling</w:t>
            </w:r>
          </w:p>
        </w:tc>
        <w:tc>
          <w:tcPr>
            <w:tcW w:w="1797" w:type="dxa"/>
            <w:vAlign w:val="center"/>
          </w:tcPr>
          <w:p w14:paraId="3C130383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407A8AA3" w14:textId="77777777" w:rsidR="001C2F52" w:rsidRDefault="001C2F52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  <w:p w14:paraId="05DC50BD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3825708C" w14:textId="77777777" w:rsidR="00A07897" w:rsidRPr="001C2F52" w:rsidRDefault="00A07897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C2F52" w:rsidRPr="001C2F52" w14:paraId="5D36BA0F" w14:textId="77777777" w:rsidTr="001C2F52">
        <w:tc>
          <w:tcPr>
            <w:tcW w:w="3018" w:type="dxa"/>
            <w:vAlign w:val="center"/>
          </w:tcPr>
          <w:p w14:paraId="44B6BBEF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Tilby nye eller midlertidige arbeidsoppgaver</w:t>
            </w:r>
          </w:p>
        </w:tc>
        <w:tc>
          <w:tcPr>
            <w:tcW w:w="1797" w:type="dxa"/>
            <w:vAlign w:val="center"/>
          </w:tcPr>
          <w:p w14:paraId="31548D27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13B7D608" w14:textId="77777777" w:rsid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70120A72" w14:textId="77777777" w:rsidR="001A5059" w:rsidRDefault="001A5059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  <w:p w14:paraId="0E9AA19D" w14:textId="77777777" w:rsidR="00A07897" w:rsidRPr="001C2F52" w:rsidRDefault="00A07897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</w:tc>
      </w:tr>
      <w:tr w:rsidR="001C2F52" w:rsidRPr="001C2F52" w14:paraId="7366F019" w14:textId="77777777" w:rsidTr="00A07897">
        <w:trPr>
          <w:trHeight w:val="725"/>
        </w:trPr>
        <w:tc>
          <w:tcPr>
            <w:tcW w:w="3018" w:type="dxa"/>
            <w:vAlign w:val="center"/>
          </w:tcPr>
          <w:p w14:paraId="178CA9DE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Endre tempo</w:t>
            </w:r>
          </w:p>
        </w:tc>
        <w:tc>
          <w:tcPr>
            <w:tcW w:w="1797" w:type="dxa"/>
            <w:vAlign w:val="center"/>
          </w:tcPr>
          <w:p w14:paraId="0A5D6A04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3CB8D00E" w14:textId="77777777" w:rsidR="001C2F52" w:rsidRDefault="001C2F52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  <w:p w14:paraId="2E943E90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19127032" w14:textId="77777777" w:rsidR="00A07897" w:rsidRPr="001C2F52" w:rsidRDefault="00A07897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C2F52" w:rsidRPr="001C2F52" w14:paraId="5B2C0AFA" w14:textId="77777777" w:rsidTr="001C2F52">
        <w:tc>
          <w:tcPr>
            <w:tcW w:w="3018" w:type="dxa"/>
            <w:vAlign w:val="center"/>
          </w:tcPr>
          <w:p w14:paraId="4F15E94A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Tilpasse arbeidstid</w:t>
            </w:r>
          </w:p>
        </w:tc>
        <w:tc>
          <w:tcPr>
            <w:tcW w:w="1797" w:type="dxa"/>
            <w:vAlign w:val="center"/>
          </w:tcPr>
          <w:p w14:paraId="16A39F9D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1E2F1ACF" w14:textId="77777777" w:rsid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0830E279" w14:textId="77777777" w:rsidR="001C2F52" w:rsidRDefault="001C2F52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  <w:p w14:paraId="102449B3" w14:textId="77777777" w:rsidR="00A07897" w:rsidRPr="001C2F52" w:rsidRDefault="00A07897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</w:tc>
      </w:tr>
      <w:tr w:rsidR="001C2F52" w:rsidRPr="001C2F52" w14:paraId="35778316" w14:textId="77777777" w:rsidTr="001C2F52">
        <w:tc>
          <w:tcPr>
            <w:tcW w:w="3018" w:type="dxa"/>
            <w:vAlign w:val="center"/>
          </w:tcPr>
          <w:p w14:paraId="43AE0671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Tilby opplæring</w:t>
            </w:r>
          </w:p>
        </w:tc>
        <w:tc>
          <w:tcPr>
            <w:tcW w:w="1797" w:type="dxa"/>
            <w:vAlign w:val="center"/>
          </w:tcPr>
          <w:p w14:paraId="0639ECEE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77430BB2" w14:textId="77777777" w:rsidR="001A5059" w:rsidRDefault="001A5059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  <w:p w14:paraId="566CEC5C" w14:textId="77777777" w:rsid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6224B66E" w14:textId="77777777" w:rsidR="00A07897" w:rsidRPr="001C2F52" w:rsidRDefault="00A07897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C2F52" w:rsidRPr="001C2F52" w14:paraId="09D006B5" w14:textId="77777777" w:rsidTr="001A5059">
        <w:trPr>
          <w:trHeight w:val="642"/>
        </w:trPr>
        <w:tc>
          <w:tcPr>
            <w:tcW w:w="3018" w:type="dxa"/>
            <w:vAlign w:val="center"/>
          </w:tcPr>
          <w:p w14:paraId="44ECB6C3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Tilby omskolering</w:t>
            </w:r>
          </w:p>
        </w:tc>
        <w:tc>
          <w:tcPr>
            <w:tcW w:w="1797" w:type="dxa"/>
            <w:vAlign w:val="center"/>
          </w:tcPr>
          <w:p w14:paraId="482C3387" w14:textId="77777777" w:rsidR="001C2F52" w:rsidRP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62C18FF7" w14:textId="77777777" w:rsidR="001C2F52" w:rsidRDefault="001C2F52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2BB46C4D" w14:textId="77777777" w:rsidR="00A07897" w:rsidRDefault="00A07897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36BCF356" w14:textId="77777777" w:rsidR="001C2F52" w:rsidRPr="001C2F52" w:rsidRDefault="001C2F52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</w:tc>
      </w:tr>
    </w:tbl>
    <w:p w14:paraId="0C9E06C7" w14:textId="77777777" w:rsidR="001C2F52" w:rsidRDefault="001C2F52" w:rsidP="001C2F52">
      <w:pPr>
        <w:spacing w:line="276" w:lineRule="auto"/>
        <w:rPr>
          <w:rFonts w:ascii="Calibri" w:hAnsi="Calibri"/>
          <w:lang w:eastAsia="nb-NO"/>
        </w:rPr>
      </w:pPr>
    </w:p>
    <w:p w14:paraId="2576BC8A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p w14:paraId="572BAF1B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p w14:paraId="41E988C2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p w14:paraId="37304E2C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p w14:paraId="5333C3B4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p w14:paraId="03E7A271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p w14:paraId="3BFB87F2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p w14:paraId="3B9B193E" w14:textId="77777777" w:rsidR="001A5059" w:rsidRPr="00A07897" w:rsidRDefault="001A5059" w:rsidP="001C2F52">
      <w:pPr>
        <w:spacing w:line="276" w:lineRule="auto"/>
        <w:rPr>
          <w:rFonts w:ascii="Calibri" w:eastAsia="Times New Roman" w:hAnsi="Calibri"/>
          <w:b/>
          <w:sz w:val="32"/>
          <w:szCs w:val="32"/>
          <w:lang w:eastAsia="nb-NO"/>
        </w:rPr>
      </w:pPr>
      <w:r w:rsidRPr="00A07897">
        <w:rPr>
          <w:rFonts w:ascii="Calibri" w:eastAsia="Times New Roman" w:hAnsi="Calibri"/>
          <w:b/>
          <w:sz w:val="32"/>
          <w:szCs w:val="32"/>
          <w:lang w:eastAsia="nb-NO"/>
        </w:rPr>
        <w:t>Psykososiale tiltak</w:t>
      </w:r>
    </w:p>
    <w:p w14:paraId="4824408E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797"/>
        <w:gridCol w:w="4241"/>
      </w:tblGrid>
      <w:tr w:rsidR="001A5059" w:rsidRPr="001C2F52" w14:paraId="37142107" w14:textId="77777777" w:rsidTr="001A5059">
        <w:trPr>
          <w:jc w:val="center"/>
        </w:trPr>
        <w:tc>
          <w:tcPr>
            <w:tcW w:w="3018" w:type="dxa"/>
            <w:vAlign w:val="center"/>
          </w:tcPr>
          <w:p w14:paraId="31CD6A0B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  <w:r>
              <w:rPr>
                <w:rFonts w:ascii="Calibri" w:hAnsi="Calibri"/>
                <w:lang w:eastAsia="nb-NO"/>
              </w:rPr>
              <w:t>Tiltak</w:t>
            </w:r>
          </w:p>
        </w:tc>
        <w:tc>
          <w:tcPr>
            <w:tcW w:w="1797" w:type="dxa"/>
            <w:vAlign w:val="center"/>
          </w:tcPr>
          <w:p w14:paraId="3069F566" w14:textId="77777777" w:rsidR="001A5059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</w:p>
          <w:p w14:paraId="6BF815E1" w14:textId="77777777" w:rsidR="001A5059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Brukt lite/mye</w:t>
            </w:r>
          </w:p>
          <w:p w14:paraId="276C520D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>
              <w:rPr>
                <w:rFonts w:ascii="Calibri" w:eastAsia="Times New Roman" w:hAnsi="Calibri"/>
                <w:lang w:eastAsia="nb-NO"/>
              </w:rPr>
              <w:t>1-2-3-4-5</w:t>
            </w:r>
          </w:p>
        </w:tc>
        <w:tc>
          <w:tcPr>
            <w:tcW w:w="4241" w:type="dxa"/>
            <w:vAlign w:val="center"/>
          </w:tcPr>
          <w:p w14:paraId="01947333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Kan tiltaket brukes mer?</w:t>
            </w:r>
          </w:p>
        </w:tc>
      </w:tr>
      <w:tr w:rsidR="001A5059" w:rsidRPr="001C2F52" w14:paraId="3ED0DAF8" w14:textId="77777777" w:rsidTr="001A5059">
        <w:trPr>
          <w:jc w:val="center"/>
        </w:trPr>
        <w:tc>
          <w:tcPr>
            <w:tcW w:w="3018" w:type="dxa"/>
            <w:vAlign w:val="center"/>
          </w:tcPr>
          <w:p w14:paraId="1A43D78C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Gi støtte og oppfølging</w:t>
            </w:r>
          </w:p>
        </w:tc>
        <w:tc>
          <w:tcPr>
            <w:tcW w:w="1797" w:type="dxa"/>
            <w:vAlign w:val="center"/>
          </w:tcPr>
          <w:p w14:paraId="37B0D82C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1661E04F" w14:textId="77777777" w:rsidR="001A5059" w:rsidRDefault="001A5059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  <w:p w14:paraId="43E705C0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10D4626E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5D5B6845" w14:textId="77777777" w:rsidTr="001A5059">
        <w:trPr>
          <w:jc w:val="center"/>
        </w:trPr>
        <w:tc>
          <w:tcPr>
            <w:tcW w:w="3018" w:type="dxa"/>
            <w:vAlign w:val="center"/>
          </w:tcPr>
          <w:p w14:paraId="6D6D4118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Sikre verdsetting og inkludering</w:t>
            </w:r>
          </w:p>
        </w:tc>
        <w:tc>
          <w:tcPr>
            <w:tcW w:w="1797" w:type="dxa"/>
            <w:vAlign w:val="center"/>
          </w:tcPr>
          <w:p w14:paraId="1367303B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78B1FA4F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5EDC8F59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4E7443D7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1904267E" w14:textId="77777777" w:rsidTr="001A5059">
        <w:trPr>
          <w:jc w:val="center"/>
        </w:trPr>
        <w:tc>
          <w:tcPr>
            <w:tcW w:w="3018" w:type="dxa"/>
            <w:vAlign w:val="center"/>
          </w:tcPr>
          <w:p w14:paraId="16BBFEC1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Trygge sosialt miljø</w:t>
            </w:r>
          </w:p>
        </w:tc>
        <w:tc>
          <w:tcPr>
            <w:tcW w:w="1797" w:type="dxa"/>
            <w:vAlign w:val="center"/>
          </w:tcPr>
          <w:p w14:paraId="4528E3DE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4CBA8680" w14:textId="77777777" w:rsidR="001A5059" w:rsidRDefault="001A5059" w:rsidP="001A5059">
            <w:pPr>
              <w:spacing w:line="276" w:lineRule="auto"/>
              <w:rPr>
                <w:rFonts w:ascii="Calibri" w:hAnsi="Calibri"/>
                <w:lang w:eastAsia="nb-NO"/>
              </w:rPr>
            </w:pPr>
          </w:p>
          <w:p w14:paraId="2AC6C7F3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26F17AE3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4962CBA1" w14:textId="77777777" w:rsidTr="001A5059">
        <w:trPr>
          <w:jc w:val="center"/>
        </w:trPr>
        <w:tc>
          <w:tcPr>
            <w:tcW w:w="3018" w:type="dxa"/>
            <w:vAlign w:val="center"/>
          </w:tcPr>
          <w:p w14:paraId="4F4562F3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Tilby kollegastøtte</w:t>
            </w:r>
          </w:p>
        </w:tc>
        <w:tc>
          <w:tcPr>
            <w:tcW w:w="1797" w:type="dxa"/>
            <w:vAlign w:val="center"/>
          </w:tcPr>
          <w:p w14:paraId="33F1E071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613C128F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58A0EB0A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3065B879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41FC105F" w14:textId="77777777" w:rsidTr="001A5059">
        <w:trPr>
          <w:jc w:val="center"/>
        </w:trPr>
        <w:tc>
          <w:tcPr>
            <w:tcW w:w="3018" w:type="dxa"/>
            <w:vAlign w:val="center"/>
          </w:tcPr>
          <w:p w14:paraId="6E2AB8E0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Styrke holdninger og kultur</w:t>
            </w:r>
          </w:p>
        </w:tc>
        <w:tc>
          <w:tcPr>
            <w:tcW w:w="1797" w:type="dxa"/>
            <w:vAlign w:val="center"/>
          </w:tcPr>
          <w:p w14:paraId="78035DF6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3438987C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7A3E9919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4E843BEF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24DCE6E6" w14:textId="77777777" w:rsidTr="001A5059">
        <w:trPr>
          <w:jc w:val="center"/>
        </w:trPr>
        <w:tc>
          <w:tcPr>
            <w:tcW w:w="3018" w:type="dxa"/>
            <w:vAlign w:val="center"/>
          </w:tcPr>
          <w:p w14:paraId="7E0CF076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Gi støtte og oppfølging</w:t>
            </w:r>
          </w:p>
        </w:tc>
        <w:tc>
          <w:tcPr>
            <w:tcW w:w="1797" w:type="dxa"/>
            <w:vAlign w:val="center"/>
          </w:tcPr>
          <w:p w14:paraId="5171EAE8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1A4DB2DB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31D3369A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0EE290E2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</w:tbl>
    <w:p w14:paraId="4992D341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p w14:paraId="20BF4C51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65DF81E3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4A86BFB9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2E760961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01529AAB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59045016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15813E27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1A3A1B2A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4230C830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647CC089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20F34594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2FC0F145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17F4A7E1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1FD924FA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686C542C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1EE61585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7BD45A9E" w14:textId="77777777" w:rsidR="001A5059" w:rsidRDefault="001A5059" w:rsidP="001C2F52">
      <w:pPr>
        <w:spacing w:line="276" w:lineRule="auto"/>
        <w:rPr>
          <w:rFonts w:ascii="Calibri" w:eastAsia="Times New Roman" w:hAnsi="Calibri"/>
          <w:b/>
          <w:lang w:eastAsia="nb-NO"/>
        </w:rPr>
      </w:pPr>
    </w:p>
    <w:p w14:paraId="1CA54E4B" w14:textId="77777777" w:rsidR="001A5059" w:rsidRPr="00A07897" w:rsidRDefault="001A5059" w:rsidP="001C2F52">
      <w:pPr>
        <w:spacing w:line="276" w:lineRule="auto"/>
        <w:rPr>
          <w:rFonts w:ascii="Calibri" w:eastAsia="Times New Roman" w:hAnsi="Calibri"/>
          <w:b/>
          <w:sz w:val="32"/>
          <w:szCs w:val="32"/>
          <w:lang w:eastAsia="nb-NO"/>
        </w:rPr>
      </w:pPr>
      <w:r w:rsidRPr="00A07897">
        <w:rPr>
          <w:rFonts w:ascii="Calibri" w:eastAsia="Times New Roman" w:hAnsi="Calibri"/>
          <w:b/>
          <w:sz w:val="32"/>
          <w:szCs w:val="32"/>
          <w:lang w:eastAsia="nb-NO"/>
        </w:rPr>
        <w:t>Fysiske tiltak</w:t>
      </w:r>
    </w:p>
    <w:p w14:paraId="0CB9667F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797"/>
        <w:gridCol w:w="4241"/>
      </w:tblGrid>
      <w:tr w:rsidR="001A5059" w:rsidRPr="001C2F52" w14:paraId="77DC81CC" w14:textId="77777777" w:rsidTr="001A5059">
        <w:trPr>
          <w:jc w:val="center"/>
        </w:trPr>
        <w:tc>
          <w:tcPr>
            <w:tcW w:w="3018" w:type="dxa"/>
            <w:vAlign w:val="center"/>
          </w:tcPr>
          <w:p w14:paraId="3F9DC20C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  <w:r>
              <w:rPr>
                <w:rFonts w:ascii="Calibri" w:hAnsi="Calibri"/>
                <w:lang w:eastAsia="nb-NO"/>
              </w:rPr>
              <w:t>Tiltak</w:t>
            </w:r>
          </w:p>
        </w:tc>
        <w:tc>
          <w:tcPr>
            <w:tcW w:w="1797" w:type="dxa"/>
            <w:vAlign w:val="center"/>
          </w:tcPr>
          <w:p w14:paraId="222A0AC5" w14:textId="77777777" w:rsidR="001A5059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</w:p>
          <w:p w14:paraId="41EBFB30" w14:textId="77777777" w:rsidR="001A5059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Brukt lite/mye</w:t>
            </w:r>
          </w:p>
          <w:p w14:paraId="15102F31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>
              <w:rPr>
                <w:rFonts w:ascii="Calibri" w:eastAsia="Times New Roman" w:hAnsi="Calibri"/>
                <w:lang w:eastAsia="nb-NO"/>
              </w:rPr>
              <w:t>1-2-3-4-5</w:t>
            </w:r>
          </w:p>
        </w:tc>
        <w:tc>
          <w:tcPr>
            <w:tcW w:w="4241" w:type="dxa"/>
            <w:vAlign w:val="center"/>
          </w:tcPr>
          <w:p w14:paraId="28EF1A9B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Kan tiltaket brukes mer?</w:t>
            </w:r>
          </w:p>
        </w:tc>
      </w:tr>
      <w:tr w:rsidR="001A5059" w:rsidRPr="001C2F52" w14:paraId="24657900" w14:textId="77777777" w:rsidTr="001A5059">
        <w:trPr>
          <w:jc w:val="center"/>
        </w:trPr>
        <w:tc>
          <w:tcPr>
            <w:tcW w:w="3018" w:type="dxa"/>
            <w:vAlign w:val="center"/>
          </w:tcPr>
          <w:p w14:paraId="616C78FA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Tilby tekniske hjelpemidler</w:t>
            </w:r>
          </w:p>
        </w:tc>
        <w:tc>
          <w:tcPr>
            <w:tcW w:w="1797" w:type="dxa"/>
            <w:vAlign w:val="center"/>
          </w:tcPr>
          <w:p w14:paraId="1969F10E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10515E96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1CA65252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33B0E59D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485A3811" w14:textId="77777777" w:rsidTr="001A5059">
        <w:trPr>
          <w:jc w:val="center"/>
        </w:trPr>
        <w:tc>
          <w:tcPr>
            <w:tcW w:w="3018" w:type="dxa"/>
            <w:vAlign w:val="center"/>
          </w:tcPr>
          <w:p w14:paraId="63DFBAFB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Tilpasse maskiner, regulerbar arbeidshøyde, heis</w:t>
            </w:r>
          </w:p>
        </w:tc>
        <w:tc>
          <w:tcPr>
            <w:tcW w:w="1797" w:type="dxa"/>
            <w:vAlign w:val="center"/>
          </w:tcPr>
          <w:p w14:paraId="1915220D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5AC811A8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1A2C51AD" w14:textId="77777777" w:rsidTr="001A5059">
        <w:trPr>
          <w:jc w:val="center"/>
        </w:trPr>
        <w:tc>
          <w:tcPr>
            <w:tcW w:w="3018" w:type="dxa"/>
            <w:vAlign w:val="center"/>
          </w:tcPr>
          <w:p w14:paraId="4825BC71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Endre bygningsmessige forhold</w:t>
            </w:r>
          </w:p>
        </w:tc>
        <w:tc>
          <w:tcPr>
            <w:tcW w:w="1797" w:type="dxa"/>
            <w:vAlign w:val="center"/>
          </w:tcPr>
          <w:p w14:paraId="6ABB13D7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25F50250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43667D6C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4DE66137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76C46A43" w14:textId="77777777" w:rsidTr="001A5059">
        <w:trPr>
          <w:jc w:val="center"/>
        </w:trPr>
        <w:tc>
          <w:tcPr>
            <w:tcW w:w="3018" w:type="dxa"/>
            <w:vAlign w:val="center"/>
          </w:tcPr>
          <w:p w14:paraId="31461365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Justere inneklima</w:t>
            </w:r>
          </w:p>
        </w:tc>
        <w:tc>
          <w:tcPr>
            <w:tcW w:w="1797" w:type="dxa"/>
            <w:vAlign w:val="center"/>
          </w:tcPr>
          <w:p w14:paraId="6862D059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31DFCB30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7182B6A5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3EA5B959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35D562C9" w14:textId="77777777" w:rsidTr="001A5059">
        <w:trPr>
          <w:jc w:val="center"/>
        </w:trPr>
        <w:tc>
          <w:tcPr>
            <w:tcW w:w="3018" w:type="dxa"/>
            <w:vAlign w:val="center"/>
          </w:tcPr>
          <w:p w14:paraId="682D91DC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Endre plassering i lokalene</w:t>
            </w:r>
          </w:p>
        </w:tc>
        <w:tc>
          <w:tcPr>
            <w:tcW w:w="1797" w:type="dxa"/>
            <w:vAlign w:val="center"/>
          </w:tcPr>
          <w:p w14:paraId="37419923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4241" w:type="dxa"/>
            <w:vAlign w:val="center"/>
          </w:tcPr>
          <w:p w14:paraId="6A9CA2FD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1625A47F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3D2454C8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</w:tbl>
    <w:p w14:paraId="440E0FA8" w14:textId="77777777" w:rsidR="001A5059" w:rsidRDefault="001A5059" w:rsidP="001C2F52">
      <w:pPr>
        <w:spacing w:line="276" w:lineRule="auto"/>
        <w:rPr>
          <w:rFonts w:ascii="Calibri" w:hAnsi="Calibri"/>
          <w:b/>
          <w:lang w:eastAsia="nb-NO"/>
        </w:rPr>
      </w:pPr>
    </w:p>
    <w:p w14:paraId="43AB8882" w14:textId="77777777" w:rsidR="00A07897" w:rsidRDefault="00A07897" w:rsidP="001C2F52">
      <w:pPr>
        <w:spacing w:line="276" w:lineRule="auto"/>
        <w:rPr>
          <w:rFonts w:ascii="Calibri" w:hAnsi="Calibri"/>
          <w:b/>
          <w:sz w:val="32"/>
          <w:szCs w:val="32"/>
          <w:lang w:eastAsia="nb-NO"/>
        </w:rPr>
      </w:pPr>
    </w:p>
    <w:p w14:paraId="6A7B8555" w14:textId="77777777" w:rsidR="001A5059" w:rsidRPr="00A07897" w:rsidRDefault="001A5059" w:rsidP="001C2F52">
      <w:pPr>
        <w:spacing w:line="276" w:lineRule="auto"/>
        <w:rPr>
          <w:rFonts w:ascii="Calibri" w:hAnsi="Calibri"/>
          <w:b/>
          <w:sz w:val="32"/>
          <w:szCs w:val="32"/>
          <w:lang w:eastAsia="nb-NO"/>
        </w:rPr>
      </w:pPr>
      <w:bookmarkStart w:id="0" w:name="_GoBack"/>
      <w:bookmarkEnd w:id="0"/>
      <w:r w:rsidRPr="00A07897">
        <w:rPr>
          <w:rFonts w:ascii="Calibri" w:hAnsi="Calibri"/>
          <w:b/>
          <w:sz w:val="32"/>
          <w:szCs w:val="32"/>
          <w:lang w:eastAsia="nb-NO"/>
        </w:rPr>
        <w:t>Samlet sett</w:t>
      </w:r>
    </w:p>
    <w:p w14:paraId="1FB6FDE6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tbl>
      <w:tblPr>
        <w:tblStyle w:val="Tabellrutenett"/>
        <w:tblW w:w="9213" w:type="dxa"/>
        <w:jc w:val="center"/>
        <w:tblLook w:val="04A0" w:firstRow="1" w:lastRow="0" w:firstColumn="1" w:lastColumn="0" w:noHBand="0" w:noVBand="1"/>
      </w:tblPr>
      <w:tblGrid>
        <w:gridCol w:w="3049"/>
        <w:gridCol w:w="6164"/>
      </w:tblGrid>
      <w:tr w:rsidR="001A5059" w:rsidRPr="001C2F52" w14:paraId="7928F6A7" w14:textId="77777777" w:rsidTr="001A5059">
        <w:trPr>
          <w:jc w:val="center"/>
        </w:trPr>
        <w:tc>
          <w:tcPr>
            <w:tcW w:w="3049" w:type="dxa"/>
            <w:vAlign w:val="center"/>
          </w:tcPr>
          <w:p w14:paraId="4A37293C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4135C3FB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  <w:r>
              <w:rPr>
                <w:rFonts w:ascii="Calibri" w:hAnsi="Calibri"/>
                <w:lang w:eastAsia="nb-NO"/>
              </w:rPr>
              <w:t>Påstand</w:t>
            </w:r>
          </w:p>
          <w:p w14:paraId="46AC3E36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  <w:tc>
          <w:tcPr>
            <w:tcW w:w="6164" w:type="dxa"/>
            <w:vAlign w:val="center"/>
          </w:tcPr>
          <w:p w14:paraId="58DB8923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  <w:r>
              <w:rPr>
                <w:rFonts w:ascii="Calibri" w:eastAsia="Times New Roman" w:hAnsi="Calibri"/>
                <w:lang w:eastAsia="nb-NO"/>
              </w:rPr>
              <w:t>Vurdering</w:t>
            </w:r>
          </w:p>
        </w:tc>
      </w:tr>
      <w:tr w:rsidR="001A5059" w:rsidRPr="001C2F52" w14:paraId="6D92B846" w14:textId="77777777" w:rsidTr="001A5059">
        <w:trPr>
          <w:trHeight w:val="1382"/>
          <w:jc w:val="center"/>
        </w:trPr>
        <w:tc>
          <w:tcPr>
            <w:tcW w:w="3049" w:type="dxa"/>
            <w:vAlign w:val="center"/>
          </w:tcPr>
          <w:p w14:paraId="338B56EF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Tilretteleggingskompetansen i vår bedrift er god</w:t>
            </w:r>
          </w:p>
        </w:tc>
        <w:tc>
          <w:tcPr>
            <w:tcW w:w="6164" w:type="dxa"/>
            <w:vAlign w:val="center"/>
          </w:tcPr>
          <w:p w14:paraId="0392E8D1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35FA532C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5F559021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70873753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0E62563A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  <w:tr w:rsidR="001A5059" w:rsidRPr="001C2F52" w14:paraId="50E29A97" w14:textId="77777777" w:rsidTr="001A5059">
        <w:trPr>
          <w:jc w:val="center"/>
        </w:trPr>
        <w:tc>
          <w:tcPr>
            <w:tcW w:w="3049" w:type="dxa"/>
            <w:vAlign w:val="center"/>
          </w:tcPr>
          <w:p w14:paraId="30B44107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eastAsia="Times New Roman" w:hAnsi="Calibri"/>
                <w:lang w:eastAsia="nb-NO"/>
              </w:rPr>
            </w:pPr>
            <w:r w:rsidRPr="001C2F52">
              <w:rPr>
                <w:rFonts w:ascii="Calibri" w:eastAsia="Times New Roman" w:hAnsi="Calibri"/>
                <w:lang w:eastAsia="nb-NO"/>
              </w:rPr>
              <w:t>Dette kan vi gjøre mer av</w:t>
            </w:r>
          </w:p>
        </w:tc>
        <w:tc>
          <w:tcPr>
            <w:tcW w:w="6164" w:type="dxa"/>
            <w:vAlign w:val="center"/>
          </w:tcPr>
          <w:p w14:paraId="0E2F7D17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4EDEA323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4E255001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087B0B7C" w14:textId="77777777" w:rsidR="001A5059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  <w:p w14:paraId="737454B5" w14:textId="77777777" w:rsidR="001A5059" w:rsidRPr="001C2F52" w:rsidRDefault="001A5059" w:rsidP="001A5059">
            <w:pPr>
              <w:spacing w:line="276" w:lineRule="auto"/>
              <w:jc w:val="center"/>
              <w:rPr>
                <w:rFonts w:ascii="Calibri" w:hAnsi="Calibri"/>
                <w:lang w:eastAsia="nb-NO"/>
              </w:rPr>
            </w:pPr>
          </w:p>
        </w:tc>
      </w:tr>
    </w:tbl>
    <w:p w14:paraId="59EA81D2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p w14:paraId="14833414" w14:textId="77777777" w:rsidR="001A5059" w:rsidRDefault="001A5059" w:rsidP="001C2F52">
      <w:pPr>
        <w:spacing w:line="276" w:lineRule="auto"/>
        <w:rPr>
          <w:rFonts w:ascii="Calibri" w:hAnsi="Calibri"/>
          <w:lang w:eastAsia="nb-NO"/>
        </w:rPr>
      </w:pPr>
    </w:p>
    <w:sectPr w:rsidR="001A5059" w:rsidSect="002D7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52"/>
    <w:rsid w:val="001A5059"/>
    <w:rsid w:val="001C2F52"/>
    <w:rsid w:val="002D7314"/>
    <w:rsid w:val="00746D90"/>
    <w:rsid w:val="00753255"/>
    <w:rsid w:val="00A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0E0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1C2F52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C2F52"/>
    <w:rPr>
      <w:rFonts w:ascii="Times New Roman" w:hAnsi="Times New Roman" w:cs="Times New Roman"/>
      <w:b/>
      <w:bCs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C2F5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1C2F52"/>
    <w:rPr>
      <w:b/>
      <w:bCs/>
    </w:rPr>
  </w:style>
  <w:style w:type="table" w:styleId="Tabellrutenett">
    <w:name w:val="Table Grid"/>
    <w:basedOn w:val="Vanligtabell"/>
    <w:uiPriority w:val="39"/>
    <w:rsid w:val="001C2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vstand">
    <w:name w:val="No Spacing"/>
    <w:uiPriority w:val="1"/>
    <w:qFormat/>
    <w:rsid w:val="001C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225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2017-03-03T15:35:00Z</dcterms:created>
  <dcterms:modified xsi:type="dcterms:W3CDTF">2017-03-03T15:47:00Z</dcterms:modified>
</cp:coreProperties>
</file>